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F2E11" w14:textId="77777777" w:rsidR="00C269EB" w:rsidRPr="00881AD0" w:rsidRDefault="00C269EB" w:rsidP="00C269EB">
      <w:pPr>
        <w:spacing w:line="240" w:lineRule="exact"/>
        <w:jc w:val="center"/>
        <w:rPr>
          <w:sz w:val="28"/>
          <w:szCs w:val="28"/>
        </w:rPr>
      </w:pPr>
      <w:r w:rsidRPr="00881AD0">
        <w:rPr>
          <w:sz w:val="28"/>
          <w:szCs w:val="28"/>
        </w:rPr>
        <w:t>ПОЯСНИТЕЛЬНАЯ ЗАПИСКА</w:t>
      </w:r>
    </w:p>
    <w:p w14:paraId="310717BF" w14:textId="0A370E51" w:rsidR="00C269EB" w:rsidRPr="00881AD0" w:rsidRDefault="00C269EB" w:rsidP="00C269EB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AD0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города Ставрополя </w:t>
      </w:r>
      <w:r w:rsidRPr="00881AD0">
        <w:rPr>
          <w:rFonts w:ascii="Times New Roman" w:hAnsi="Times New Roman" w:cs="Times New Roman"/>
          <w:bCs/>
          <w:sz w:val="28"/>
          <w:szCs w:val="28"/>
        </w:rPr>
        <w:t>«О внесении изменения в постановление администрации города Ставрополя от 27.12.2021 № 2998 «Об установлении платы за присмотр и уход за детьми в муниципальных дошкольных образовательных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учреждениях города Ставрополя»</w:t>
      </w:r>
      <w:r w:rsidRPr="00881AD0">
        <w:rPr>
          <w:rFonts w:ascii="Times New Roman" w:hAnsi="Times New Roman" w:cs="Times New Roman"/>
          <w:bCs/>
          <w:sz w:val="28"/>
          <w:szCs w:val="28"/>
        </w:rPr>
        <w:t>»</w:t>
      </w:r>
      <w:r w:rsidRPr="00881A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6BE7E" w14:textId="77777777" w:rsidR="00C269EB" w:rsidRDefault="00C269EB" w:rsidP="00C269EB">
      <w:pPr>
        <w:shd w:val="clear" w:color="auto" w:fill="FFFFFF"/>
        <w:jc w:val="both"/>
        <w:rPr>
          <w:sz w:val="28"/>
          <w:szCs w:val="28"/>
        </w:rPr>
      </w:pPr>
    </w:p>
    <w:p w14:paraId="0166EC40" w14:textId="77777777" w:rsidR="00C269EB" w:rsidRPr="00CF5950" w:rsidRDefault="00C269EB" w:rsidP="00C269EB">
      <w:pPr>
        <w:shd w:val="clear" w:color="auto" w:fill="FFFFFF"/>
        <w:jc w:val="both"/>
        <w:rPr>
          <w:sz w:val="28"/>
          <w:szCs w:val="28"/>
        </w:rPr>
      </w:pPr>
    </w:p>
    <w:p w14:paraId="64820C1E" w14:textId="77777777" w:rsidR="00C269EB" w:rsidRPr="00881AD0" w:rsidRDefault="00C269EB" w:rsidP="00C269EB">
      <w:pPr>
        <w:pStyle w:val="ConsPlusNormal"/>
        <w:spacing w:line="340" w:lineRule="exac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AD0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проект постановления </w:t>
      </w:r>
      <w:r w:rsidRPr="00881AD0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Pr="00881AD0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постановление администрации города Ставрополя от 27.12.2021 № 2998 «Об установлении платы за присмотр и уход за детьми в муниципальных дошкольных образовательных учреждениях города Ставрополя» </w:t>
      </w:r>
      <w:r w:rsidRPr="00881AD0">
        <w:rPr>
          <w:rFonts w:ascii="Times New Roman" w:hAnsi="Times New Roman" w:cs="Times New Roman"/>
          <w:sz w:val="28"/>
          <w:szCs w:val="28"/>
        </w:rPr>
        <w:t>(далее – проект постановления) разработан в соответствии</w:t>
      </w:r>
      <w:r w:rsidRPr="00881A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881AD0">
        <w:rPr>
          <w:rFonts w:ascii="Times New Roman" w:hAnsi="Times New Roman" w:cs="Times New Roman"/>
          <w:color w:val="000000"/>
          <w:sz w:val="28"/>
          <w:szCs w:val="28"/>
        </w:rPr>
        <w:t xml:space="preserve">с Федеральным законом от 06 октября 2003 г. № 131-ФЗ «Об общих принципах организации местного самоуправления в Российской Федерации», </w:t>
      </w:r>
      <w:hyperlink r:id="rId6" w:history="1">
        <w:r w:rsidRPr="00881AD0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881AD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города Ставрополя Ставропольского края</w:t>
      </w:r>
      <w:r w:rsidRPr="00881AD0">
        <w:rPr>
          <w:rFonts w:ascii="Times New Roman" w:hAnsi="Times New Roman" w:cs="Times New Roman"/>
          <w:sz w:val="28"/>
          <w:szCs w:val="28"/>
        </w:rPr>
        <w:t>.</w:t>
      </w:r>
    </w:p>
    <w:p w14:paraId="6C17D5EE" w14:textId="5E0B7073" w:rsidR="00C269EB" w:rsidRDefault="00C269EB" w:rsidP="00C269EB">
      <w:pPr>
        <w:pStyle w:val="ConsPlusNormal"/>
        <w:spacing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1AD0">
        <w:rPr>
          <w:rFonts w:ascii="Times New Roman" w:hAnsi="Times New Roman" w:cs="Times New Roman"/>
          <w:color w:val="000000"/>
          <w:sz w:val="28"/>
          <w:szCs w:val="28"/>
        </w:rPr>
        <w:t>Настоящим проектом постановления предлагается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изменить пункт 2 </w:t>
      </w:r>
      <w:r w:rsidRPr="00881AD0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881A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0D93">
        <w:rPr>
          <w:rFonts w:ascii="Times New Roman" w:hAnsi="Times New Roman" w:cs="Times New Roman"/>
          <w:bCs/>
          <w:sz w:val="28"/>
          <w:szCs w:val="28"/>
        </w:rPr>
        <w:t>администрации города Ставрополя от 27.12.2021 № 2998              «Об установлении платы за присмотр и уход за детьми в муниципальных дошкольных образовательных учреждениях города Ставрополя,</w:t>
      </w:r>
      <w:r w:rsidRPr="00A50D93">
        <w:rPr>
          <w:rFonts w:ascii="Times New Roman" w:hAnsi="Times New Roman" w:cs="Times New Roman"/>
          <w:color w:val="000000"/>
          <w:sz w:val="28"/>
          <w:szCs w:val="28"/>
        </w:rPr>
        <w:t xml:space="preserve"> изложив его в новой редакции, тем самым опред</w:t>
      </w:r>
      <w:r w:rsidR="005C02FD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Pr="00A50D93">
        <w:rPr>
          <w:rFonts w:ascii="Times New Roman" w:hAnsi="Times New Roman" w:cs="Times New Roman"/>
          <w:color w:val="000000"/>
          <w:sz w:val="28"/>
          <w:szCs w:val="28"/>
        </w:rPr>
        <w:t xml:space="preserve">ить круг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Pr="00477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которых не будет взиматься плата за присмотр и уход при посещении их детьми муниципальных дошкольных образовательных учреждений города Ставрополя:</w:t>
      </w:r>
      <w:r w:rsidRPr="00A50D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76FA81" w14:textId="77777777" w:rsidR="00C269EB" w:rsidRDefault="00C269EB" w:rsidP="00C269EB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07A">
        <w:rPr>
          <w:rFonts w:ascii="Times New Roman" w:hAnsi="Times New Roman" w:cs="Times New Roman"/>
          <w:sz w:val="28"/>
          <w:szCs w:val="28"/>
        </w:rPr>
        <w:t xml:space="preserve">с родителей (законных представителей) детей граждан относящихся к категории добровольцев в соответствии с пунктом 2 статьи 2 Закона Ставропольского края от 05 марта 2022 года № 20-кз «О дополнительных социальных гарантиях отдельным категориям военнослужащих, добровольцам и членам их семей», в период участия добровольцев в специальной военной операции; </w:t>
      </w:r>
    </w:p>
    <w:p w14:paraId="14750833" w14:textId="77777777" w:rsidR="00C269EB" w:rsidRPr="0048707A" w:rsidRDefault="00C269EB" w:rsidP="00C269EB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07A">
        <w:rPr>
          <w:rFonts w:ascii="Times New Roman" w:hAnsi="Times New Roman" w:cs="Times New Roman"/>
          <w:sz w:val="28"/>
          <w:szCs w:val="28"/>
        </w:rPr>
        <w:t xml:space="preserve">с родителей (законных представителей) детей граждан относящихся к категории мобилизованных граждан в соответствии с пунктом 3 статьи 2 Закона Ставропольского края от 05 марта 2022 года № 20-кз «О дополнительных социальных гарантиях отдельным категориям военнослужащих, добровольцам и членам их семей», на период проведения специальной военной операции.  </w:t>
      </w:r>
    </w:p>
    <w:p w14:paraId="68C83E21" w14:textId="16C77961" w:rsidR="00C269EB" w:rsidRPr="005A4E63" w:rsidRDefault="00C269EB" w:rsidP="00C269EB">
      <w:pPr>
        <w:pStyle w:val="ConsPlusNormal"/>
        <w:spacing w:line="340" w:lineRule="exact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A4E63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в муниципальные учреждения дошкольного образования города Ставрополя принято 78 детей, относящихся к вышеуказанным льготным категориям. Сумма выпадающих доходов муниципальных учреждений в результате освобождения родителей (законных представителей) от родительской платы составляет на 2022 год – 444,60 тыс. рублей, на 2023 и 2024 годы – 1 778,40 тыс. рублей ежегодно, </w:t>
      </w:r>
      <w:r w:rsidRPr="005A4E63">
        <w:rPr>
          <w:rFonts w:ascii="Times New Roman" w:hAnsi="Times New Roman" w:cs="Times New Roman"/>
          <w:color w:val="000000"/>
          <w:sz w:val="28"/>
          <w:szCs w:val="28"/>
        </w:rPr>
        <w:br/>
        <w:t>в том числе:</w:t>
      </w:r>
    </w:p>
    <w:p w14:paraId="65045B44" w14:textId="77777777" w:rsidR="00C269EB" w:rsidRPr="005A4E63" w:rsidRDefault="00C269EB" w:rsidP="00C269EB">
      <w:pPr>
        <w:pStyle w:val="ConsPlusNormal"/>
        <w:spacing w:line="340" w:lineRule="exact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A4E63">
        <w:rPr>
          <w:rFonts w:ascii="Times New Roman" w:hAnsi="Times New Roman" w:cs="Times New Roman"/>
          <w:color w:val="000000"/>
          <w:sz w:val="28"/>
          <w:szCs w:val="28"/>
        </w:rPr>
        <w:t xml:space="preserve">на приобретение продуктов питания на 2022 год – 372,06 тыс. рублей, на </w:t>
      </w:r>
      <w:r w:rsidRPr="005A4E63">
        <w:rPr>
          <w:rFonts w:ascii="Times New Roman" w:hAnsi="Times New Roman" w:cs="Times New Roman"/>
          <w:color w:val="000000"/>
          <w:sz w:val="28"/>
          <w:szCs w:val="28"/>
        </w:rPr>
        <w:lastRenderedPageBreak/>
        <w:t>2023 и 2024 годы – 1 488,24 тыс. рублей ежегодно;</w:t>
      </w:r>
    </w:p>
    <w:p w14:paraId="732E3364" w14:textId="77777777" w:rsidR="00C269EB" w:rsidRDefault="00C269EB" w:rsidP="00C269EB">
      <w:pPr>
        <w:pStyle w:val="ConsPlusNormal"/>
        <w:spacing w:line="340" w:lineRule="exact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A4E63">
        <w:rPr>
          <w:rFonts w:ascii="Times New Roman" w:hAnsi="Times New Roman" w:cs="Times New Roman"/>
          <w:color w:val="000000"/>
          <w:sz w:val="28"/>
          <w:szCs w:val="28"/>
        </w:rPr>
        <w:t xml:space="preserve">на приобретение предметов, обеспечивающих хозяйственно-бытовое обслуживание детей, соблюдение ими личной гигиены и режима дня </w:t>
      </w:r>
      <w:r w:rsidRPr="005A4E63">
        <w:rPr>
          <w:rFonts w:ascii="Times New Roman" w:hAnsi="Times New Roman" w:cs="Times New Roman"/>
          <w:color w:val="000000"/>
          <w:sz w:val="28"/>
          <w:szCs w:val="28"/>
        </w:rPr>
        <w:br/>
        <w:t>на 2022 год – 72,54 тыс. рублей, на 2023 и 2024 годы – 290,16 тыс. рублей ежегодно.</w:t>
      </w:r>
    </w:p>
    <w:p w14:paraId="4E766E8D" w14:textId="77777777" w:rsidR="00C269EB" w:rsidRDefault="00C269EB" w:rsidP="00C269EB">
      <w:pPr>
        <w:pStyle w:val="ConsPlusNormal"/>
        <w:spacing w:line="340" w:lineRule="exact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бюджете города Ставрополя предусмотрены бюджетные средства на обеспечение деятельности муниципальных учреждений дошкольного образования в 2022 году на сумму 1 128 310,70 тыс. рублей, на 2023 и 2024 годы – 1 197 757,61 тыс. рублей ежегодно, в том числе: на организацию питания детей на 2022 год – 179 633,84 тыс. рублей, на 2023 и 2024 годы – 180 071,60 тыс. рублей.</w:t>
      </w:r>
    </w:p>
    <w:p w14:paraId="307BEE5E" w14:textId="77777777" w:rsidR="00C269EB" w:rsidRDefault="00C269EB" w:rsidP="00C269EB">
      <w:pPr>
        <w:pStyle w:val="ConsPlusNormal"/>
        <w:spacing w:line="340" w:lineRule="exact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тем, что численность детей указанных льготных категории меняется, а родительская плата поступает за фактическое посещение детьми дошкольного образовательного учреждения предлагается: </w:t>
      </w:r>
    </w:p>
    <w:p w14:paraId="1D744924" w14:textId="77777777" w:rsidR="00C269EB" w:rsidRDefault="00C269EB" w:rsidP="00C269EB">
      <w:pPr>
        <w:pStyle w:val="ConsPlusNormal"/>
        <w:spacing w:line="340" w:lineRule="exact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осуществлять питание указанной льготной категории детей в пределах средств, предусмотренных комитету образования администрации города Ставрополя, на организацию питания детей в дошкольных образовательных учреждениях;</w:t>
      </w:r>
    </w:p>
    <w:p w14:paraId="1126BE60" w14:textId="77777777" w:rsidR="00C269EB" w:rsidRDefault="00C269EB" w:rsidP="00C269EB">
      <w:pPr>
        <w:pStyle w:val="ConsPlusNormal"/>
        <w:spacing w:line="340" w:lineRule="exact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приобретение предметов, обеспечивающих хозяйственно-бытовое обслуживание детей, соблюдение ими личной гигиены и режима дня в пределах средств, предусмотренных комитету образования администрации города Ставрополя, на обеспечение деятельности муниципальных учреждений дошкольного образования.</w:t>
      </w:r>
    </w:p>
    <w:p w14:paraId="1662299E" w14:textId="77777777" w:rsidR="00C269EB" w:rsidRDefault="00C269EB" w:rsidP="00C269EB">
      <w:pPr>
        <w:pStyle w:val="ConsPlusNormal"/>
        <w:spacing w:line="340" w:lineRule="exact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Дополнительную потребность рассмотреть в случае недостатка имеющихся средств. </w:t>
      </w:r>
    </w:p>
    <w:p w14:paraId="4EE3437A" w14:textId="77777777" w:rsidR="00C269EB" w:rsidRDefault="00C269EB" w:rsidP="00C269E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FA0782F" w14:textId="77777777" w:rsidR="00C269EB" w:rsidRDefault="00C269EB" w:rsidP="00C269E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A2F8D3F" w14:textId="77777777" w:rsidR="00C269EB" w:rsidRDefault="00C269EB" w:rsidP="00C269EB">
      <w:pPr>
        <w:shd w:val="clear" w:color="auto" w:fill="FFFFFF"/>
        <w:spacing w:line="240" w:lineRule="exact"/>
        <w:ind w:firstLine="708"/>
        <w:jc w:val="both"/>
        <w:rPr>
          <w:sz w:val="28"/>
          <w:szCs w:val="28"/>
        </w:rPr>
      </w:pPr>
    </w:p>
    <w:p w14:paraId="1D4A9290" w14:textId="77777777" w:rsidR="00C269EB" w:rsidRDefault="00C269EB" w:rsidP="00C269E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line="240" w:lineRule="exact"/>
        <w:contextualSpacing/>
        <w:jc w:val="both"/>
        <w:rPr>
          <w:color w:val="000000"/>
          <w:sz w:val="28"/>
          <w:szCs w:val="28"/>
        </w:rPr>
      </w:pPr>
    </w:p>
    <w:p w14:paraId="50E56EA3" w14:textId="77777777" w:rsidR="00C269EB" w:rsidRDefault="00C269EB" w:rsidP="00C269E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line="24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обязанности </w:t>
      </w:r>
    </w:p>
    <w:p w14:paraId="0CD23245" w14:textId="77777777" w:rsidR="00C269EB" w:rsidRDefault="00C269EB" w:rsidP="00C269E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line="24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руководителя комитета образования </w:t>
      </w:r>
    </w:p>
    <w:p w14:paraId="76DF2661" w14:textId="77777777" w:rsidR="00C269EB" w:rsidRDefault="00C269EB" w:rsidP="00C269E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line="24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города Ставрополя</w:t>
      </w:r>
    </w:p>
    <w:p w14:paraId="69D0429C" w14:textId="77777777" w:rsidR="00C269EB" w:rsidRDefault="00C269EB" w:rsidP="00C269E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line="24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р</w:t>
      </w:r>
      <w:r w:rsidRPr="000F3505">
        <w:rPr>
          <w:color w:val="000000"/>
          <w:sz w:val="28"/>
          <w:szCs w:val="28"/>
        </w:rPr>
        <w:t>уководител</w:t>
      </w:r>
      <w:r>
        <w:rPr>
          <w:color w:val="000000"/>
          <w:sz w:val="28"/>
          <w:szCs w:val="28"/>
        </w:rPr>
        <w:t>я</w:t>
      </w:r>
      <w:r w:rsidRPr="000F3505">
        <w:rPr>
          <w:color w:val="000000"/>
          <w:sz w:val="28"/>
          <w:szCs w:val="28"/>
        </w:rPr>
        <w:t xml:space="preserve"> </w:t>
      </w:r>
    </w:p>
    <w:p w14:paraId="75983FBF" w14:textId="77777777" w:rsidR="00C269EB" w:rsidRDefault="00C269EB" w:rsidP="00C269E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line="24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комитета</w:t>
      </w:r>
      <w:r w:rsidRPr="000F3505">
        <w:rPr>
          <w:color w:val="000000"/>
          <w:sz w:val="28"/>
          <w:szCs w:val="28"/>
        </w:rPr>
        <w:t xml:space="preserve"> образования </w:t>
      </w:r>
    </w:p>
    <w:p w14:paraId="6CD283DC" w14:textId="77777777" w:rsidR="00C269EB" w:rsidRPr="006770EF" w:rsidRDefault="00C269EB" w:rsidP="00C269E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line="240" w:lineRule="exact"/>
        <w:contextualSpacing/>
        <w:jc w:val="both"/>
        <w:rPr>
          <w:color w:val="000000"/>
          <w:sz w:val="28"/>
          <w:szCs w:val="28"/>
        </w:rPr>
      </w:pPr>
      <w:r w:rsidRPr="000F3505">
        <w:rPr>
          <w:color w:val="000000"/>
          <w:sz w:val="28"/>
          <w:szCs w:val="28"/>
        </w:rPr>
        <w:t>администрации города Ставрополя</w:t>
      </w:r>
      <w:r>
        <w:rPr>
          <w:color w:val="000000"/>
          <w:sz w:val="28"/>
          <w:szCs w:val="28"/>
        </w:rPr>
        <w:t xml:space="preserve">                                                   А.В. Шиянов</w:t>
      </w:r>
    </w:p>
    <w:p w14:paraId="63198A54" w14:textId="77777777" w:rsidR="00C269EB" w:rsidRDefault="00C269EB" w:rsidP="00C269EB">
      <w:pPr>
        <w:spacing w:line="240" w:lineRule="exact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65DC98A6" w14:textId="77777777" w:rsidR="00C269EB" w:rsidRDefault="00C269EB" w:rsidP="00C269EB">
      <w:pPr>
        <w:spacing w:line="240" w:lineRule="exact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5AD8F3DE" w14:textId="6E40FBA1" w:rsidR="00C269EB" w:rsidRDefault="00C269EB" w:rsidP="00C269EB">
      <w:pPr>
        <w:spacing w:line="240" w:lineRule="exact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4E025396" w14:textId="4A4D8453" w:rsidR="003E1401" w:rsidRDefault="003E1401" w:rsidP="00C269EB">
      <w:pPr>
        <w:spacing w:line="240" w:lineRule="exact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1ADA2E09" w14:textId="3F24C67E" w:rsidR="003E1401" w:rsidRDefault="003E1401" w:rsidP="00C269EB">
      <w:pPr>
        <w:spacing w:line="240" w:lineRule="exact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00DFA499" w14:textId="1EBA2660" w:rsidR="003E1401" w:rsidRDefault="003E1401" w:rsidP="00C269EB">
      <w:pPr>
        <w:spacing w:line="240" w:lineRule="exact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665EEB78" w14:textId="627C4195" w:rsidR="003E1401" w:rsidRDefault="003E1401" w:rsidP="00C269EB">
      <w:pPr>
        <w:spacing w:line="240" w:lineRule="exact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53ECD156" w14:textId="77777777" w:rsidR="003E1401" w:rsidRDefault="003E1401" w:rsidP="00C269EB">
      <w:pPr>
        <w:spacing w:line="240" w:lineRule="exact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50106423" w14:textId="77777777" w:rsidR="00C269EB" w:rsidRDefault="00C269EB" w:rsidP="00C269EB">
      <w:pPr>
        <w:spacing w:line="240" w:lineRule="exact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1FDE806A" w14:textId="77777777" w:rsidR="00C269EB" w:rsidRDefault="00C269EB" w:rsidP="00C269EB">
      <w:pPr>
        <w:spacing w:line="240" w:lineRule="exact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35F112FD" w14:textId="77777777" w:rsidR="00C269EB" w:rsidRDefault="00C269EB" w:rsidP="00C269EB">
      <w:pPr>
        <w:spacing w:line="240" w:lineRule="exact"/>
        <w:contextualSpacing/>
        <w:jc w:val="both"/>
        <w:rPr>
          <w:rFonts w:eastAsia="Calibri"/>
          <w:sz w:val="20"/>
          <w:szCs w:val="20"/>
          <w:lang w:eastAsia="en-US"/>
        </w:rPr>
      </w:pPr>
      <w:r w:rsidRPr="00ED47D8">
        <w:rPr>
          <w:rFonts w:eastAsia="Calibri"/>
          <w:sz w:val="20"/>
          <w:szCs w:val="20"/>
          <w:lang w:eastAsia="en-US"/>
        </w:rPr>
        <w:t>Якимов А.А.</w:t>
      </w:r>
      <w:r>
        <w:rPr>
          <w:rFonts w:eastAsia="Calibri"/>
          <w:sz w:val="20"/>
          <w:szCs w:val="20"/>
          <w:lang w:eastAsia="en-US"/>
        </w:rPr>
        <w:t xml:space="preserve">, </w:t>
      </w:r>
    </w:p>
    <w:p w14:paraId="4AB8FA40" w14:textId="3F27B2C6" w:rsidR="00640A94" w:rsidRDefault="00C269EB" w:rsidP="003E1401">
      <w:pPr>
        <w:spacing w:line="240" w:lineRule="exact"/>
        <w:contextualSpacing/>
        <w:jc w:val="both"/>
      </w:pPr>
      <w:r w:rsidRPr="00ED47D8">
        <w:rPr>
          <w:rFonts w:eastAsia="Calibri"/>
          <w:sz w:val="20"/>
          <w:szCs w:val="20"/>
          <w:lang w:eastAsia="en-US"/>
        </w:rPr>
        <w:t>779234</w:t>
      </w:r>
    </w:p>
    <w:sectPr w:rsidR="00640A94" w:rsidSect="00D94CB4">
      <w:headerReference w:type="default" r:id="rId7"/>
      <w:headerReference w:type="first" r:id="rId8"/>
      <w:pgSz w:w="11906" w:h="16838"/>
      <w:pgMar w:top="1418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13A5" w14:textId="77777777" w:rsidR="0041584A" w:rsidRDefault="00B66B28">
      <w:r>
        <w:separator/>
      </w:r>
    </w:p>
  </w:endnote>
  <w:endnote w:type="continuationSeparator" w:id="0">
    <w:p w14:paraId="4299E8D8" w14:textId="77777777" w:rsidR="0041584A" w:rsidRDefault="00B6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6EC4" w14:textId="77777777" w:rsidR="0041584A" w:rsidRDefault="00B66B28">
      <w:r>
        <w:separator/>
      </w:r>
    </w:p>
  </w:footnote>
  <w:footnote w:type="continuationSeparator" w:id="0">
    <w:p w14:paraId="2F7D9FF5" w14:textId="77777777" w:rsidR="0041584A" w:rsidRDefault="00B66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501B" w14:textId="77777777" w:rsidR="006D5B65" w:rsidRPr="00CF5F06" w:rsidRDefault="00B66B28">
    <w:pPr>
      <w:pStyle w:val="a3"/>
      <w:jc w:val="center"/>
      <w:rPr>
        <w:sz w:val="28"/>
        <w:szCs w:val="28"/>
      </w:rPr>
    </w:pPr>
    <w:r w:rsidRPr="00CF5F06">
      <w:rPr>
        <w:sz w:val="28"/>
        <w:szCs w:val="28"/>
      </w:rPr>
      <w:fldChar w:fldCharType="begin"/>
    </w:r>
    <w:r w:rsidRPr="00CF5F06">
      <w:rPr>
        <w:sz w:val="28"/>
        <w:szCs w:val="28"/>
      </w:rPr>
      <w:instrText>PAGE   \* MERGEFORMAT</w:instrText>
    </w:r>
    <w:r w:rsidRPr="00CF5F06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CF5F06">
      <w:rPr>
        <w:sz w:val="28"/>
        <w:szCs w:val="28"/>
      </w:rPr>
      <w:fldChar w:fldCharType="end"/>
    </w:r>
  </w:p>
  <w:p w14:paraId="27D7017D" w14:textId="77777777" w:rsidR="006D5B65" w:rsidRDefault="001D78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54EF" w14:textId="77777777" w:rsidR="006D5B65" w:rsidRDefault="001D78C4">
    <w:pPr>
      <w:pStyle w:val="a3"/>
      <w:jc w:val="center"/>
    </w:pPr>
  </w:p>
  <w:p w14:paraId="563537F4" w14:textId="77777777" w:rsidR="006D5B65" w:rsidRDefault="001D78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94"/>
    <w:rsid w:val="001D78C4"/>
    <w:rsid w:val="002B56E0"/>
    <w:rsid w:val="003E1401"/>
    <w:rsid w:val="0041584A"/>
    <w:rsid w:val="005C02FD"/>
    <w:rsid w:val="00640A94"/>
    <w:rsid w:val="00897E4F"/>
    <w:rsid w:val="00B66B28"/>
    <w:rsid w:val="00C2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4E07"/>
  <w15:chartTrackingRefBased/>
  <w15:docId w15:val="{3FC277C5-EB44-49B0-BEA4-917192FF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9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6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269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FD7E6A9F91F77978B265D384546BA274752ED83B8AC56E6BA63128C961F186320B39C2BD91F9C9657896QCOE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2022-11-11T10:14:00Z</cp:lastPrinted>
  <dcterms:created xsi:type="dcterms:W3CDTF">2022-11-09T11:27:00Z</dcterms:created>
  <dcterms:modified xsi:type="dcterms:W3CDTF">2022-11-11T10:15:00Z</dcterms:modified>
</cp:coreProperties>
</file>